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43" w:rsidRPr="008C4340" w:rsidRDefault="008C4340">
      <w:pPr>
        <w:rPr>
          <w:rFonts w:ascii="Times New Roman" w:hAnsi="Times New Roman" w:cs="Times New Roman"/>
          <w:sz w:val="32"/>
          <w:szCs w:val="32"/>
        </w:rPr>
      </w:pPr>
      <w:r w:rsidRPr="008C4340">
        <w:rPr>
          <w:rFonts w:ascii="Times New Roman" w:hAnsi="Times New Roman" w:cs="Times New Roman"/>
          <w:color w:val="3F4348"/>
          <w:sz w:val="32"/>
          <w:szCs w:val="32"/>
          <w:shd w:val="clear" w:color="auto" w:fill="FFFFFF"/>
        </w:rPr>
        <w:t>Согласно новым законодательным нормам государственная аккредитация проводится в отношении образовательных учреждений всех типов  и видов (за исключением дошкольным образовательных учреждений и учреждений дополнительного образования) (Закон № 293-ФЗ ст. 33.2 «Государственная аккредитация образовательных учреждений, научных организаций») (Приложение).  </w:t>
      </w:r>
    </w:p>
    <w:sectPr w:rsidR="00791243" w:rsidRPr="008C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>
    <w:useFELayout/>
  </w:compat>
  <w:rsids>
    <w:rsidRoot w:val="008C4340"/>
    <w:rsid w:val="00791243"/>
    <w:rsid w:val="008C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2023-11-29T08:44:00Z</dcterms:created>
  <dcterms:modified xsi:type="dcterms:W3CDTF">2023-11-29T08:45:00Z</dcterms:modified>
</cp:coreProperties>
</file>